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既有住宅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增设电梯申请流程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制定方案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由同意增设电梯的业主应当共同以书面形式达成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单元或者本幢房屋专有部分占建筑物总面积2/3以上的业主且占总户数2/3以上的业主同意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的书面意见，向所在镇人民政府服务窗口提起申请，并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提交下面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(见附件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所在镇人民政府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《办法》第七条规定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增设电梯的意向和设计方案等资料送所在地的居（村）委会，居（村）委会应当在收到上述资料的次日（节假日顺延），将上述资料在拟增设电梯的本幢（单元）楼道口、小区公示栏等显著位置公示不少于 10 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公示期间，对增设电梯有异议的利害关系人，应按《办法》第十三条规定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实名向居（村）委会提出异议并出具相关书面材料。增设电梯对既有住宅在工程竣工验收后改动或增设的门、窗、排风口等造成影响的，利害关系人不得以此为由提出异议。在公示期内收到异议的，居（村）委会应及时将异议材料反馈给拟申请增设电梯的业主，所在地的镇人民政府、居（村）委会应当发挥牵头作用，组织相关业主协商解决，化解业主之间关于增设电梯的矛盾纠纷，协助业主对既有住宅增设电梯达成一致意见。公示期满后 10 日内，居（村）委会应就公示、书面异议收集和组织调解等情况向业主出具书面说明材料。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实施主体应当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到县政数局服务窗口提出增设电梯申请，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并提供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，由服务窗口推送给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建设行政主管部门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，（申请材料附后），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建设行政主管部门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工作人员在5个工作日内对推送过来的申报资料进行审查，对资料齐全的推送至自然资源部门征求意见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。自然资源部门应在接到征求意见函之日起5个工作日内向建设行政主管部门明确是否同意增设电梯意见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自然资源部门不同意增设电梯的，退还申请，并说明理由。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建设行政主管部门接到自然资源同意增设电梯意见函后，在5个工作日内向申请人出具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同意建设批准书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Y2I3ODZmMWM3MThkYWRjZjE1YWRjM2RiNjM3ZDUifQ=="/>
  </w:docVars>
  <w:rsids>
    <w:rsidRoot w:val="1A217033"/>
    <w:rsid w:val="1A217033"/>
    <w:rsid w:val="32884183"/>
    <w:rsid w:val="711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1105</Characters>
  <Lines>0</Lines>
  <Paragraphs>0</Paragraphs>
  <TotalTime>4</TotalTime>
  <ScaleCrop>false</ScaleCrop>
  <LinksUpToDate>false</LinksUpToDate>
  <CharactersWithSpaces>1134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2023-04-07T07:05:00Z</dcterms:created>
  <dc:creator>几乎算丑</dc:creator>
  <cp:lastModifiedBy>几乎算丑</cp:lastModifiedBy>
  <dcterms:modified xsi:type="dcterms:W3CDTF">2024-01-22T01:52:52Z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8A95ED7954A04EEFB4B4A89C96995AB6_11</vt:lpwstr>
  </property>
</Properties>
</file>